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2" w:type="dxa"/>
        <w:jc w:val="center"/>
        <w:tblLayout w:type="fixed"/>
        <w:tblLook w:val="04A0" w:firstRow="1" w:lastRow="0" w:firstColumn="1" w:lastColumn="0" w:noHBand="0" w:noVBand="1"/>
      </w:tblPr>
      <w:tblGrid>
        <w:gridCol w:w="4944"/>
        <w:gridCol w:w="1925"/>
        <w:gridCol w:w="786"/>
        <w:gridCol w:w="142"/>
        <w:gridCol w:w="283"/>
        <w:gridCol w:w="800"/>
        <w:gridCol w:w="2602"/>
      </w:tblGrid>
      <w:tr w:rsidR="00ED41E3" w:rsidRPr="0009158B" w:rsidTr="001D3353">
        <w:trPr>
          <w:trHeight w:val="1134"/>
          <w:jc w:val="center"/>
        </w:trPr>
        <w:tc>
          <w:tcPr>
            <w:tcW w:w="6869" w:type="dxa"/>
            <w:gridSpan w:val="2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1D3353">
        <w:trPr>
          <w:trHeight w:val="4410"/>
          <w:jc w:val="center"/>
        </w:trPr>
        <w:tc>
          <w:tcPr>
            <w:tcW w:w="7797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F712A0" w:rsidRPr="00F712A0" w:rsidRDefault="00F712A0" w:rsidP="00780CB4">
            <w:pPr>
              <w:jc w:val="center"/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</w:pPr>
            <w:r w:rsidRPr="00F712A0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UTICAJ SVETSKIH KRIZA NA INFORMACIONU BEZBEDNOST U OSIGURANјU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3B41FF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21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1D76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75E0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1D3353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1D3353" w:rsidRDefault="008D57E1" w:rsidP="001D3353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1D3353">
        <w:trPr>
          <w:trHeight w:val="79"/>
          <w:jc w:val="center"/>
        </w:trPr>
        <w:tc>
          <w:tcPr>
            <w:tcW w:w="7797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1D3353">
        <w:trPr>
          <w:trHeight w:val="1045"/>
          <w:jc w:val="center"/>
        </w:trPr>
        <w:tc>
          <w:tcPr>
            <w:tcW w:w="7797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5A1CC8" w:rsidRPr="00673C48" w:rsidRDefault="00E950A5" w:rsidP="00673C48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1D3353">
        <w:trPr>
          <w:trHeight w:val="294"/>
          <w:jc w:val="center"/>
        </w:trPr>
        <w:tc>
          <w:tcPr>
            <w:tcW w:w="7797" w:type="dxa"/>
            <w:gridSpan w:val="4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02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1D3353">
        <w:trPr>
          <w:trHeight w:val="1088"/>
          <w:jc w:val="center"/>
        </w:trPr>
        <w:tc>
          <w:tcPr>
            <w:tcW w:w="7797" w:type="dxa"/>
            <w:gridSpan w:val="4"/>
            <w:vMerge w:val="restart"/>
            <w:shd w:val="clear" w:color="auto" w:fill="auto"/>
            <w:vAlign w:val="center"/>
          </w:tcPr>
          <w:p w:rsidR="001D3353" w:rsidRPr="001D3353" w:rsidRDefault="005A1CC8" w:rsidP="001D3353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F712A0" w:rsidRPr="001D3353" w:rsidRDefault="00F712A0" w:rsidP="00F712A0">
            <w:pPr>
              <w:pStyle w:val="ListParagraph"/>
              <w:numPr>
                <w:ilvl w:val="0"/>
                <w:numId w:val="8"/>
              </w:numPr>
              <w:ind w:left="318" w:hanging="284"/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 xml:space="preserve">Od klijenta i potpisane polise do informacije u bazi podataka u Data centru </w:t>
            </w:r>
          </w:p>
          <w:p w:rsidR="00F712A0" w:rsidRPr="001D3353" w:rsidRDefault="00F712A0" w:rsidP="00F712A0">
            <w:pPr>
              <w:pStyle w:val="ListParagraph"/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 xml:space="preserve">društva </w:t>
            </w: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RS"/>
              </w:rPr>
              <w:t xml:space="preserve">    </w:t>
            </w: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za osiguranje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proces pripreme i skladištenja digitalnih podataka u osiguranju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razumevanje promena koje je donela 4-ta tehnološka revolucija</w:t>
            </w:r>
          </w:p>
          <w:p w:rsidR="00F712A0" w:rsidRPr="001D3353" w:rsidRDefault="00F712A0" w:rsidP="00F712A0">
            <w:p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2. Sa “otvaranjem” ka klijentima i partnerima na vebu otvorili su se i novi rizici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svet nije isti danas u odnosu na juče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kako se i zašto vode ratovi u Cyber okruženju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definicija Cyber napada i mogućih posledica za osiguravajuća društva 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da li možemo pozicionirati IT resurse osiguravajućeg društva dovolјno daleko?</w:t>
            </w:r>
          </w:p>
          <w:p w:rsidR="00F712A0" w:rsidRPr="001D3353" w:rsidRDefault="00F712A0" w:rsidP="00F712A0">
            <w:p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3. Osnove informacione bezbednosti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balans fleksibilnosti, investicija u inf. bezbednost i rizika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razvoj i arhitektura sigurnosnih sistema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definicija digitalnih pretnji sa primerima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krađa identiteta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DDoS napadi</w:t>
            </w:r>
          </w:p>
          <w:p w:rsidR="00F712A0" w:rsidRPr="001D3353" w:rsidRDefault="00F712A0" w:rsidP="00F712A0">
            <w:p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4. Primeri narušavanja informacione bezbednosti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zašto neko želi da nam naudi na Internetu?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zašto svetska kriza utiče na povećavanje troškova zaštite informacija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primeri iz osiguranja</w:t>
            </w:r>
          </w:p>
          <w:p w:rsidR="00F712A0" w:rsidRPr="001D3353" w:rsidRDefault="00F712A0" w:rsidP="00F712A0">
            <w:p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5. Praktične preporuke za održavanje informacione bezbednosti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da li je ISO 27001 dovolјan?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šta raditi kada ste napadnuti: procesi, tehnike i alati</w:t>
            </w:r>
          </w:p>
          <w:p w:rsidR="00063389" w:rsidRPr="001D3353" w:rsidRDefault="00F712A0" w:rsidP="00F712A0">
            <w:p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6. Diskusija, pitanja i odgovori</w:t>
            </w: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0355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00355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00355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D75E0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</w:t>
            </w:r>
            <w:proofErr w:type="spellEnd"/>
            <w:r w:rsidR="00D75E0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Marković</w:t>
            </w:r>
          </w:p>
        </w:tc>
      </w:tr>
      <w:tr w:rsidR="005A1CC8" w:rsidRPr="0009158B" w:rsidTr="001D3353">
        <w:trPr>
          <w:trHeight w:val="289"/>
          <w:jc w:val="center"/>
        </w:trPr>
        <w:tc>
          <w:tcPr>
            <w:tcW w:w="7797" w:type="dxa"/>
            <w:gridSpan w:val="4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60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1D3353">
        <w:trPr>
          <w:trHeight w:val="5211"/>
          <w:jc w:val="center"/>
        </w:trPr>
        <w:tc>
          <w:tcPr>
            <w:tcW w:w="7797" w:type="dxa"/>
            <w:gridSpan w:val="4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0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1D3353">
        <w:trPr>
          <w:trHeight w:val="316"/>
          <w:jc w:val="center"/>
        </w:trPr>
        <w:tc>
          <w:tcPr>
            <w:tcW w:w="7655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27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1D3353">
        <w:trPr>
          <w:trHeight w:val="479"/>
          <w:jc w:val="center"/>
        </w:trPr>
        <w:tc>
          <w:tcPr>
            <w:tcW w:w="11482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3E3714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3E3714">
            <w:pPr>
              <w:jc w:val="both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3B41F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</w:t>
            </w:r>
            <w:bookmarkStart w:id="0" w:name="_GoBack"/>
            <w:bookmarkEnd w:id="0"/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1D76B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56765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1D3353">
        <w:trPr>
          <w:trHeight w:val="123"/>
          <w:jc w:val="center"/>
        </w:trPr>
        <w:tc>
          <w:tcPr>
            <w:tcW w:w="4944" w:type="dxa"/>
            <w:tcBorders>
              <w:top w:val="single" w:sz="4" w:space="0" w:color="1F497D"/>
            </w:tcBorders>
          </w:tcPr>
          <w:p w:rsidR="005A1CC8" w:rsidRDefault="005A1CC8" w:rsidP="004B4BDE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38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673C48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</w:tc>
      </w:tr>
      <w:tr w:rsidR="005A1CC8" w:rsidRPr="00805DC7" w:rsidTr="001D3353">
        <w:trPr>
          <w:trHeight w:val="142"/>
          <w:jc w:val="center"/>
        </w:trPr>
        <w:tc>
          <w:tcPr>
            <w:tcW w:w="11482" w:type="dxa"/>
            <w:gridSpan w:val="7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1D3353">
              <w:trPr>
                <w:trHeight w:val="8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B82619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421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5A664A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240B" w:rsidRDefault="00E4240B">
      <w:r>
        <w:separator/>
      </w:r>
    </w:p>
  </w:endnote>
  <w:endnote w:type="continuationSeparator" w:id="0">
    <w:p w:rsidR="00E4240B" w:rsidRDefault="00E42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240B" w:rsidRDefault="00E4240B">
      <w:r>
        <w:separator/>
      </w:r>
    </w:p>
  </w:footnote>
  <w:footnote w:type="continuationSeparator" w:id="0">
    <w:p w:rsidR="00E4240B" w:rsidRDefault="00E424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30"/>
        </w:tabs>
        <w:ind w:left="1750" w:hanging="360"/>
      </w:pPr>
      <w:rPr>
        <w:rFonts w:ascii="Symbol" w:hAnsi="Symbol"/>
      </w:rPr>
    </w:lvl>
  </w:abstractNum>
  <w:abstractNum w:abstractNumId="1" w15:restartNumberingAfterBreak="0">
    <w:nsid w:val="0B7B2109"/>
    <w:multiLevelType w:val="hybridMultilevel"/>
    <w:tmpl w:val="307EB392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52B31"/>
    <w:multiLevelType w:val="hybridMultilevel"/>
    <w:tmpl w:val="4DB4569E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204E133C"/>
    <w:multiLevelType w:val="hybridMultilevel"/>
    <w:tmpl w:val="61D6C9F0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272329A1"/>
    <w:multiLevelType w:val="hybridMultilevel"/>
    <w:tmpl w:val="E266D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124972"/>
    <w:multiLevelType w:val="hybridMultilevel"/>
    <w:tmpl w:val="D1D4374E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7176E3E"/>
    <w:multiLevelType w:val="hybridMultilevel"/>
    <w:tmpl w:val="08A29BE0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782787"/>
    <w:multiLevelType w:val="hybridMultilevel"/>
    <w:tmpl w:val="61489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4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13"/>
  </w:num>
  <w:num w:numId="5">
    <w:abstractNumId w:val="3"/>
  </w:num>
  <w:num w:numId="6">
    <w:abstractNumId w:val="6"/>
  </w:num>
  <w:num w:numId="7">
    <w:abstractNumId w:val="14"/>
  </w:num>
  <w:num w:numId="8">
    <w:abstractNumId w:val="5"/>
  </w:num>
  <w:num w:numId="9">
    <w:abstractNumId w:val="12"/>
  </w:num>
  <w:num w:numId="10">
    <w:abstractNumId w:val="4"/>
  </w:num>
  <w:num w:numId="11">
    <w:abstractNumId w:val="2"/>
  </w:num>
  <w:num w:numId="12">
    <w:abstractNumId w:val="1"/>
  </w:num>
  <w:num w:numId="13">
    <w:abstractNumId w:val="9"/>
  </w:num>
  <w:num w:numId="14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355A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2AB2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3832"/>
    <w:rsid w:val="001C56DC"/>
    <w:rsid w:val="001D0E83"/>
    <w:rsid w:val="001D2168"/>
    <w:rsid w:val="001D3353"/>
    <w:rsid w:val="001D56A1"/>
    <w:rsid w:val="001D76BF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41FF"/>
    <w:rsid w:val="003B5811"/>
    <w:rsid w:val="003C11EE"/>
    <w:rsid w:val="003C30EE"/>
    <w:rsid w:val="003C5BE0"/>
    <w:rsid w:val="003D68E4"/>
    <w:rsid w:val="003D6E2A"/>
    <w:rsid w:val="003E3714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4BDE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181"/>
    <w:rsid w:val="005465B6"/>
    <w:rsid w:val="00550655"/>
    <w:rsid w:val="00552B51"/>
    <w:rsid w:val="0056165A"/>
    <w:rsid w:val="00562780"/>
    <w:rsid w:val="0056765C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664A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3C48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1D8B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128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529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7D0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7854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245B4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04B7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619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49B0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75E0B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240B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0F36"/>
    <w:rsid w:val="00F66E3B"/>
    <w:rsid w:val="00F67B29"/>
    <w:rsid w:val="00F712A0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648F93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5C176-A03B-4D94-BDD7-4EAD1D60F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2518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Nikola Kosutic</cp:lastModifiedBy>
  <cp:revision>3</cp:revision>
  <cp:lastPrinted>2015-12-22T11:13:00Z</cp:lastPrinted>
  <dcterms:created xsi:type="dcterms:W3CDTF">2024-05-27T13:47:00Z</dcterms:created>
  <dcterms:modified xsi:type="dcterms:W3CDTF">2024-06-14T08:08:00Z</dcterms:modified>
</cp:coreProperties>
</file>